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20AEF" w14:textId="77777777" w:rsidR="00E52CB3" w:rsidRPr="004D643B" w:rsidRDefault="00E52CB3" w:rsidP="00E52CB3">
      <w:pPr>
        <w:tabs>
          <w:tab w:val="left" w:pos="1418"/>
          <w:tab w:val="left" w:pos="5387"/>
          <w:tab w:val="left" w:pos="6379"/>
        </w:tabs>
        <w:spacing w:after="0" w:line="240" w:lineRule="auto"/>
        <w:ind w:right="-285"/>
        <w:rPr>
          <w:rFonts w:eastAsia="Times New Roman" w:cs="Times New Roman"/>
          <w:b/>
          <w:bCs/>
          <w:color w:val="FF0000"/>
          <w:sz w:val="28"/>
          <w:szCs w:val="28"/>
          <w:lang w:eastAsia="de-DE"/>
        </w:rPr>
      </w:pPr>
      <w:r w:rsidRPr="00862BEE">
        <w:rPr>
          <w:rFonts w:eastAsia="Times New Roman" w:cs="Times New Roman"/>
          <w:b/>
          <w:bCs/>
          <w:sz w:val="28"/>
          <w:szCs w:val="28"/>
          <w:lang w:eastAsia="de-DE"/>
        </w:rPr>
        <w:t xml:space="preserve">Mikronährstoff Abendseminare </w:t>
      </w:r>
    </w:p>
    <w:p w14:paraId="46EA65EA" w14:textId="35194E8E" w:rsidR="00E52CB3" w:rsidRPr="004D643B" w:rsidRDefault="00E52CB3" w:rsidP="00E52CB3">
      <w:pPr>
        <w:tabs>
          <w:tab w:val="left" w:pos="2268"/>
          <w:tab w:val="left" w:pos="5387"/>
          <w:tab w:val="left" w:pos="6379"/>
        </w:tabs>
        <w:spacing w:after="0" w:line="240" w:lineRule="auto"/>
        <w:ind w:right="-285"/>
        <w:rPr>
          <w:rFonts w:eastAsia="Times New Roman" w:cs="Times New Roman"/>
          <w:b/>
          <w:bCs/>
          <w:color w:val="FF0000"/>
          <w:lang w:eastAsia="de-DE"/>
        </w:rPr>
      </w:pPr>
      <w:r>
        <w:rPr>
          <w:rFonts w:eastAsia="Times New Roman" w:cs="Times New Roman"/>
          <w:b/>
          <w:bCs/>
          <w:color w:val="FF0000"/>
          <w:lang w:eastAsia="de-DE"/>
        </w:rPr>
        <w:tab/>
      </w:r>
      <w:r>
        <w:rPr>
          <w:rFonts w:eastAsia="Times New Roman" w:cs="Times New Roman"/>
          <w:b/>
          <w:bCs/>
          <w:color w:val="FF0000"/>
          <w:lang w:eastAsia="de-DE"/>
        </w:rPr>
        <w:tab/>
      </w:r>
    </w:p>
    <w:p w14:paraId="29549BD9" w14:textId="3CD22CD5" w:rsidR="00E52CB3" w:rsidRPr="004D643B" w:rsidRDefault="00E52CB3" w:rsidP="00E52CB3">
      <w:pPr>
        <w:tabs>
          <w:tab w:val="left" w:pos="2268"/>
          <w:tab w:val="left" w:pos="5387"/>
          <w:tab w:val="left" w:pos="6379"/>
        </w:tabs>
        <w:spacing w:after="0" w:line="240" w:lineRule="auto"/>
        <w:ind w:right="-285"/>
        <w:rPr>
          <w:rFonts w:eastAsia="Times New Roman" w:cs="Times New Roman"/>
          <w:b/>
          <w:bCs/>
          <w:color w:val="FF0000"/>
          <w:lang w:eastAsia="de-DE"/>
        </w:rPr>
      </w:pPr>
      <w:bookmarkStart w:id="0" w:name="_GoBack"/>
      <w:r>
        <w:rPr>
          <w:b/>
          <w:bCs/>
          <w:color w:val="000000"/>
        </w:rPr>
        <w:t>Mikronährstoffe für die Haut</w:t>
      </w:r>
      <w:bookmarkEnd w:id="0"/>
      <w:r>
        <w:rPr>
          <w:b/>
          <w:bCs/>
          <w:color w:val="000000"/>
        </w:rPr>
        <w:tab/>
      </w:r>
    </w:p>
    <w:p w14:paraId="2DEBA581" w14:textId="77777777" w:rsidR="00E52CB3" w:rsidRPr="004D643B" w:rsidRDefault="00E52CB3" w:rsidP="00E52CB3">
      <w:pPr>
        <w:tabs>
          <w:tab w:val="left" w:pos="2268"/>
          <w:tab w:val="left" w:pos="5387"/>
          <w:tab w:val="left" w:pos="6379"/>
        </w:tabs>
        <w:spacing w:after="0" w:line="240" w:lineRule="auto"/>
        <w:ind w:right="-285"/>
        <w:rPr>
          <w:rFonts w:eastAsia="Times New Roman" w:cs="Times New Roman"/>
          <w:b/>
          <w:bCs/>
          <w:color w:val="FF0000"/>
          <w:lang w:eastAsia="de-DE"/>
        </w:rPr>
      </w:pPr>
      <w:r w:rsidRPr="004D643B">
        <w:rPr>
          <w:rFonts w:eastAsia="Times New Roman" w:cs="Times New Roman"/>
          <w:b/>
          <w:bCs/>
          <w:color w:val="FF0000"/>
          <w:lang w:eastAsia="de-DE"/>
        </w:rPr>
        <w:tab/>
      </w:r>
      <w:r w:rsidRPr="004D643B">
        <w:rPr>
          <w:rFonts w:eastAsia="Times New Roman" w:cs="Times New Roman"/>
          <w:b/>
          <w:bCs/>
          <w:color w:val="FF0000"/>
          <w:lang w:eastAsia="de-DE"/>
        </w:rPr>
        <w:tab/>
      </w:r>
      <w:r w:rsidRPr="004D643B">
        <w:rPr>
          <w:rFonts w:eastAsia="Times New Roman" w:cs="Times New Roman"/>
          <w:b/>
          <w:bCs/>
          <w:color w:val="FF0000"/>
          <w:lang w:eastAsia="de-DE"/>
        </w:rPr>
        <w:tab/>
      </w:r>
    </w:p>
    <w:p w14:paraId="44391F41" w14:textId="77777777" w:rsidR="00E52CB3" w:rsidRPr="00862BEE" w:rsidRDefault="00E52CB3" w:rsidP="00E52CB3">
      <w:pPr>
        <w:tabs>
          <w:tab w:val="left" w:pos="2268"/>
          <w:tab w:val="left" w:pos="5387"/>
          <w:tab w:val="left" w:pos="6379"/>
        </w:tabs>
        <w:spacing w:after="0" w:line="240" w:lineRule="auto"/>
        <w:ind w:right="-285"/>
        <w:rPr>
          <w:rFonts w:eastAsia="Times New Roman" w:cs="Times New Roman"/>
          <w:b/>
          <w:bCs/>
          <w:lang w:eastAsia="de-DE"/>
        </w:rPr>
      </w:pPr>
      <w:r w:rsidRPr="00862BEE">
        <w:rPr>
          <w:rFonts w:eastAsia="Times New Roman" w:cs="Times New Roman"/>
          <w:b/>
          <w:bCs/>
          <w:lang w:eastAsia="de-DE"/>
        </w:rPr>
        <w:t>Level ●</w:t>
      </w:r>
    </w:p>
    <w:p w14:paraId="5E70CED6" w14:textId="77777777" w:rsidR="00E52CB3" w:rsidRPr="004D643B" w:rsidRDefault="00E52CB3" w:rsidP="00E52CB3">
      <w:pPr>
        <w:tabs>
          <w:tab w:val="left" w:pos="2268"/>
          <w:tab w:val="left" w:pos="5387"/>
          <w:tab w:val="left" w:pos="6379"/>
        </w:tabs>
        <w:spacing w:after="0" w:line="240" w:lineRule="auto"/>
        <w:ind w:right="-285"/>
        <w:rPr>
          <w:rFonts w:eastAsia="Times New Roman" w:cs="Times New Roman"/>
          <w:b/>
          <w:bCs/>
          <w:color w:val="FF0000"/>
          <w:lang w:eastAsia="de-DE"/>
        </w:rPr>
      </w:pPr>
    </w:p>
    <w:p w14:paraId="28BBD9DC" w14:textId="77777777" w:rsidR="00E52CB3" w:rsidRPr="004D643B" w:rsidRDefault="00E52CB3" w:rsidP="00E52CB3">
      <w:pPr>
        <w:pStyle w:val="StandardWeb"/>
        <w:spacing w:after="0"/>
        <w:ind w:left="1416" w:hanging="1416"/>
        <w:rPr>
          <w:rFonts w:ascii="Calibri" w:eastAsia="Calibri" w:hAnsi="Calibri" w:cs="Calibri"/>
          <w:color w:val="FF0000"/>
          <w:sz w:val="22"/>
          <w:szCs w:val="22"/>
          <w:lang w:eastAsia="de-CH"/>
        </w:rPr>
      </w:pPr>
      <w:r w:rsidRPr="00862BEE">
        <w:rPr>
          <w:rFonts w:asciiTheme="minorHAnsi" w:eastAsia="Calibri" w:hAnsiTheme="minorHAnsi" w:cstheme="minorHAnsi"/>
          <w:b/>
          <w:bCs/>
          <w:sz w:val="22"/>
          <w:szCs w:val="22"/>
          <w:lang w:eastAsia="de-CH"/>
        </w:rPr>
        <w:t>Themen</w:t>
      </w:r>
      <w:r w:rsidRPr="004D643B">
        <w:rPr>
          <w:rFonts w:asciiTheme="minorHAnsi" w:eastAsia="Calibri" w:hAnsiTheme="minorHAnsi" w:cstheme="minorHAnsi"/>
          <w:b/>
          <w:bCs/>
          <w:color w:val="FF0000"/>
          <w:sz w:val="22"/>
          <w:szCs w:val="22"/>
          <w:lang w:eastAsia="de-CH"/>
        </w:rPr>
        <w:tab/>
      </w:r>
      <w:r w:rsidRPr="00862BEE">
        <w:rPr>
          <w:rFonts w:ascii="Calibri" w:eastAsia="Calibri" w:hAnsi="Calibri"/>
          <w:color w:val="000000"/>
          <w:sz w:val="22"/>
          <w:szCs w:val="22"/>
        </w:rPr>
        <w:t xml:space="preserve">Eine schöne und gesunde Haut prägt unser Erscheinungsbild. Mikronährstoffe und andere wirksame Aktivstoffe können eine gesunde </w:t>
      </w:r>
      <w:r w:rsidRPr="00862BEE">
        <w:rPr>
          <w:rFonts w:ascii="Calibri" w:eastAsia="Calibri" w:hAnsi="Calibri"/>
          <w:sz w:val="22"/>
          <w:szCs w:val="22"/>
        </w:rPr>
        <w:t xml:space="preserve">Haut auch von innen </w:t>
      </w:r>
      <w:r w:rsidRPr="00862BEE">
        <w:rPr>
          <w:rFonts w:ascii="Calibri" w:eastAsia="Calibri" w:hAnsi="Calibri"/>
          <w:color w:val="000000"/>
          <w:sz w:val="22"/>
          <w:szCs w:val="22"/>
        </w:rPr>
        <w:t>unterstützen und den Alterungsprozess verlangsamen. In diesem Seminar lernen Sie sinnvolle Mikronährstoffe und -kombinationen kennen, um all Ihre Kunden mit dem Wunsch nach einem schönen Hautbild fachkundig zu beraten.</w:t>
      </w:r>
    </w:p>
    <w:p w14:paraId="49A198E6" w14:textId="77777777" w:rsidR="00E52CB3" w:rsidRPr="004D643B" w:rsidRDefault="00E52CB3" w:rsidP="00E52CB3">
      <w:pPr>
        <w:pStyle w:val="StandardWeb"/>
        <w:spacing w:after="0"/>
        <w:ind w:left="1416" w:hanging="1416"/>
        <w:rPr>
          <w:rFonts w:ascii="Calibri" w:eastAsia="Calibri" w:hAnsi="Calibri" w:cs="Calibri"/>
          <w:color w:val="FF0000"/>
          <w:sz w:val="22"/>
          <w:szCs w:val="22"/>
          <w:lang w:eastAsia="de-CH"/>
        </w:rPr>
      </w:pPr>
    </w:p>
    <w:p w14:paraId="57739070" w14:textId="77777777" w:rsidR="00E52CB3" w:rsidRDefault="00E52CB3" w:rsidP="00E52CB3">
      <w:pPr>
        <w:tabs>
          <w:tab w:val="left" w:pos="1418"/>
          <w:tab w:val="left" w:pos="5387"/>
          <w:tab w:val="left" w:pos="6379"/>
        </w:tabs>
        <w:spacing w:after="0" w:line="240" w:lineRule="auto"/>
        <w:ind w:left="1416" w:right="-285" w:hanging="1416"/>
        <w:rPr>
          <w:rFonts w:eastAsia="Times New Roman" w:cs="Times New Roman"/>
          <w:bCs/>
          <w:lang w:eastAsia="de-DE"/>
        </w:rPr>
      </w:pPr>
      <w:r w:rsidRPr="00862BEE">
        <w:rPr>
          <w:rFonts w:eastAsia="Times New Roman" w:cs="Times New Roman"/>
          <w:b/>
          <w:bCs/>
          <w:lang w:eastAsia="de-DE"/>
        </w:rPr>
        <w:t>Referentin</w:t>
      </w:r>
      <w:r w:rsidRPr="004D643B">
        <w:rPr>
          <w:rFonts w:eastAsia="Times New Roman" w:cs="Times New Roman"/>
          <w:bCs/>
          <w:color w:val="FF0000"/>
          <w:lang w:eastAsia="de-DE"/>
        </w:rPr>
        <w:tab/>
      </w:r>
      <w:r w:rsidRPr="00BD4739">
        <w:rPr>
          <w:rFonts w:eastAsia="Times New Roman" w:cs="Times New Roman"/>
          <w:bCs/>
          <w:lang w:eastAsia="de-DE"/>
        </w:rPr>
        <w:t xml:space="preserve">Dr. sc. </w:t>
      </w:r>
      <w:r>
        <w:rPr>
          <w:rFonts w:eastAsia="Times New Roman" w:cs="Times New Roman"/>
          <w:bCs/>
          <w:lang w:eastAsia="de-DE"/>
        </w:rPr>
        <w:t>n</w:t>
      </w:r>
      <w:r w:rsidRPr="00BD4739">
        <w:rPr>
          <w:rFonts w:eastAsia="Times New Roman" w:cs="Times New Roman"/>
          <w:bCs/>
          <w:lang w:eastAsia="de-DE"/>
        </w:rPr>
        <w:t xml:space="preserve">at. </w:t>
      </w:r>
      <w:r w:rsidRPr="00862BEE">
        <w:rPr>
          <w:rFonts w:eastAsia="Times New Roman" w:cs="Times New Roman"/>
          <w:bCs/>
          <w:lang w:eastAsia="de-DE"/>
        </w:rPr>
        <w:t>Monika Leonhardt</w:t>
      </w:r>
      <w:r>
        <w:rPr>
          <w:rFonts w:eastAsia="Times New Roman" w:cs="Times New Roman"/>
          <w:bCs/>
          <w:lang w:eastAsia="de-DE"/>
        </w:rPr>
        <w:t xml:space="preserve">, </w:t>
      </w:r>
      <w:proofErr w:type="spellStart"/>
      <w:r>
        <w:rPr>
          <w:rFonts w:eastAsia="Times New Roman" w:cs="Times New Roman"/>
          <w:bCs/>
          <w:lang w:eastAsia="de-DE"/>
        </w:rPr>
        <w:t>dipl</w:t>
      </w:r>
      <w:proofErr w:type="spellEnd"/>
      <w:r>
        <w:rPr>
          <w:rFonts w:eastAsia="Times New Roman" w:cs="Times New Roman"/>
          <w:bCs/>
          <w:lang w:eastAsia="de-DE"/>
        </w:rPr>
        <w:t xml:space="preserve"> Ernährungswissenschaftlerin, </w:t>
      </w:r>
      <w:proofErr w:type="spellStart"/>
      <w:r>
        <w:rPr>
          <w:rFonts w:eastAsia="Times New Roman" w:cs="Times New Roman"/>
          <w:bCs/>
          <w:lang w:eastAsia="de-DE"/>
        </w:rPr>
        <w:t>Burgerstein</w:t>
      </w:r>
      <w:proofErr w:type="spellEnd"/>
      <w:r>
        <w:rPr>
          <w:rFonts w:eastAsia="Times New Roman" w:cs="Times New Roman"/>
          <w:bCs/>
          <w:lang w:eastAsia="de-DE"/>
        </w:rPr>
        <w:t xml:space="preserve"> Vitamine, Rapperswil</w:t>
      </w:r>
    </w:p>
    <w:p w14:paraId="0778ED36" w14:textId="77777777" w:rsidR="00E52CB3" w:rsidRPr="004D643B" w:rsidRDefault="00E52CB3" w:rsidP="00E52CB3">
      <w:pPr>
        <w:tabs>
          <w:tab w:val="left" w:pos="1418"/>
          <w:tab w:val="left" w:pos="5387"/>
          <w:tab w:val="left" w:pos="6379"/>
        </w:tabs>
        <w:spacing w:after="0" w:line="240" w:lineRule="auto"/>
        <w:ind w:right="-285"/>
        <w:rPr>
          <w:rFonts w:eastAsia="Times New Roman" w:cs="Times New Roman"/>
          <w:b/>
          <w:bCs/>
          <w:color w:val="FF0000"/>
          <w:lang w:eastAsia="de-DE"/>
        </w:rPr>
      </w:pPr>
    </w:p>
    <w:p w14:paraId="4530DFE6" w14:textId="77777777" w:rsidR="00E52CB3" w:rsidRDefault="00E52CB3" w:rsidP="00E52CB3">
      <w:pPr>
        <w:tabs>
          <w:tab w:val="left" w:pos="1418"/>
          <w:tab w:val="left" w:pos="5387"/>
          <w:tab w:val="left" w:pos="6379"/>
        </w:tabs>
        <w:spacing w:after="0" w:line="240" w:lineRule="auto"/>
        <w:ind w:right="-285"/>
        <w:rPr>
          <w:rFonts w:eastAsia="Times New Roman" w:cs="Times New Roman"/>
          <w:b/>
          <w:bCs/>
          <w:lang w:eastAsia="de-DE"/>
        </w:rPr>
      </w:pPr>
      <w:bookmarkStart w:id="1" w:name="_Hlk71546745"/>
      <w:r w:rsidRPr="00862BEE">
        <w:rPr>
          <w:rFonts w:eastAsia="Times New Roman" w:cs="Times New Roman"/>
          <w:b/>
          <w:bCs/>
          <w:lang w:eastAsia="de-DE"/>
        </w:rPr>
        <w:t>Daten und Orte</w:t>
      </w:r>
      <w:r>
        <w:rPr>
          <w:rFonts w:eastAsia="Times New Roman" w:cs="Times New Roman"/>
          <w:b/>
          <w:bCs/>
          <w:lang w:eastAsia="de-DE"/>
        </w:rPr>
        <w:t xml:space="preserve"> Präsenzseminare</w:t>
      </w:r>
    </w:p>
    <w:p w14:paraId="7F0A45A1" w14:textId="77777777" w:rsidR="00E52CB3" w:rsidRPr="00862BEE" w:rsidRDefault="00E52CB3" w:rsidP="00E52CB3">
      <w:pPr>
        <w:tabs>
          <w:tab w:val="left" w:pos="1418"/>
          <w:tab w:val="left" w:pos="5387"/>
          <w:tab w:val="left" w:pos="6379"/>
        </w:tabs>
        <w:spacing w:after="0" w:line="240" w:lineRule="auto"/>
        <w:ind w:right="-285"/>
        <w:rPr>
          <w:rFonts w:eastAsia="Times New Roman" w:cs="Times New Roman"/>
          <w:b/>
          <w:bCs/>
          <w:lang w:eastAsia="de-DE"/>
        </w:rPr>
      </w:pPr>
      <w:r w:rsidRPr="004D643B">
        <w:rPr>
          <w:rFonts w:eastAsia="Times New Roman" w:cs="Times New Roman"/>
          <w:b/>
          <w:bCs/>
          <w:color w:val="FF0000"/>
          <w:lang w:eastAsia="de-DE"/>
        </w:rPr>
        <w:tab/>
      </w:r>
    </w:p>
    <w:p w14:paraId="481E31D7" w14:textId="77777777" w:rsidR="00E52CB3" w:rsidRPr="004D643B" w:rsidRDefault="00E52CB3" w:rsidP="00E52CB3">
      <w:pPr>
        <w:tabs>
          <w:tab w:val="left" w:pos="1418"/>
          <w:tab w:val="left" w:pos="5387"/>
          <w:tab w:val="left" w:pos="6379"/>
        </w:tabs>
        <w:spacing w:after="0" w:line="240" w:lineRule="auto"/>
        <w:ind w:left="1416" w:right="-285" w:hanging="1416"/>
        <w:rPr>
          <w:rFonts w:eastAsia="Times New Roman" w:cs="Times New Roman"/>
          <w:color w:val="FF0000"/>
          <w:lang w:eastAsia="de-DE"/>
        </w:rPr>
      </w:pPr>
      <w:r>
        <w:rPr>
          <w:rFonts w:eastAsia="Times New Roman" w:cs="Times New Roman"/>
          <w:b/>
          <w:bCs/>
          <w:color w:val="FF0000"/>
          <w:lang w:eastAsia="de-DE"/>
        </w:rPr>
        <w:tab/>
      </w:r>
      <w:r w:rsidRPr="00862BEE">
        <w:rPr>
          <w:rFonts w:eastAsia="Times New Roman" w:cs="Times New Roman"/>
          <w:b/>
          <w:bCs/>
          <w:lang w:eastAsia="de-DE"/>
        </w:rPr>
        <w:t>Donnerstag / 17. März 2022</w:t>
      </w:r>
      <w:r w:rsidRPr="00862BEE">
        <w:rPr>
          <w:rFonts w:eastAsia="Times New Roman" w:cs="Times New Roman"/>
          <w:lang w:eastAsia="de-DE"/>
        </w:rPr>
        <w:t xml:space="preserve">, </w:t>
      </w:r>
      <w:r w:rsidRPr="00862BEE">
        <w:rPr>
          <w:rFonts w:eastAsia="Times New Roman" w:cs="Times New Roman"/>
          <w:bCs/>
          <w:lang w:eastAsia="de-DE"/>
        </w:rPr>
        <w:t xml:space="preserve">Hotel Courtyard </w:t>
      </w:r>
      <w:proofErr w:type="spellStart"/>
      <w:r w:rsidRPr="00862BEE">
        <w:rPr>
          <w:rFonts w:eastAsia="Times New Roman" w:cs="Times New Roman"/>
          <w:bCs/>
          <w:lang w:eastAsia="de-DE"/>
        </w:rPr>
        <w:t>by</w:t>
      </w:r>
      <w:proofErr w:type="spellEnd"/>
      <w:r w:rsidRPr="00862BEE">
        <w:rPr>
          <w:rFonts w:eastAsia="Times New Roman" w:cs="Times New Roman"/>
          <w:bCs/>
          <w:lang w:eastAsia="de-DE"/>
        </w:rPr>
        <w:t xml:space="preserve"> Marriott, Max-Bill-Platz 19, 8050 Zürich Oerlikon</w:t>
      </w:r>
    </w:p>
    <w:p w14:paraId="496AE4CA" w14:textId="5337591F" w:rsidR="00E52CB3" w:rsidRPr="004D643B" w:rsidRDefault="00E52CB3" w:rsidP="00E52CB3">
      <w:pPr>
        <w:tabs>
          <w:tab w:val="left" w:pos="1418"/>
          <w:tab w:val="left" w:pos="5387"/>
          <w:tab w:val="left" w:pos="6379"/>
        </w:tabs>
        <w:spacing w:after="0" w:line="240" w:lineRule="auto"/>
        <w:ind w:right="-285"/>
        <w:rPr>
          <w:rFonts w:eastAsia="Times New Roman" w:cs="Times New Roman"/>
          <w:color w:val="FF0000"/>
          <w:lang w:eastAsia="de-DE"/>
        </w:rPr>
      </w:pPr>
      <w:r w:rsidRPr="004D643B">
        <w:rPr>
          <w:rFonts w:eastAsia="Times New Roman" w:cs="Times New Roman"/>
          <w:color w:val="FF0000"/>
          <w:lang w:eastAsia="de-DE"/>
        </w:rPr>
        <w:tab/>
        <w:t xml:space="preserve"> </w:t>
      </w:r>
    </w:p>
    <w:p w14:paraId="24D7F180" w14:textId="77777777" w:rsidR="00E52CB3" w:rsidRPr="004D643B" w:rsidRDefault="00E52CB3" w:rsidP="00E52CB3">
      <w:pPr>
        <w:tabs>
          <w:tab w:val="left" w:pos="1418"/>
          <w:tab w:val="left" w:pos="5387"/>
          <w:tab w:val="left" w:pos="6379"/>
        </w:tabs>
        <w:spacing w:after="0" w:line="240" w:lineRule="auto"/>
        <w:ind w:right="-285"/>
        <w:rPr>
          <w:rFonts w:eastAsia="Times New Roman" w:cs="Times New Roman"/>
          <w:color w:val="FF0000"/>
          <w:lang w:eastAsia="de-DE"/>
        </w:rPr>
      </w:pPr>
      <w:r w:rsidRPr="004D643B">
        <w:rPr>
          <w:rFonts w:eastAsia="Times New Roman" w:cs="Times New Roman"/>
          <w:b/>
          <w:bCs/>
          <w:color w:val="FF0000"/>
          <w:lang w:eastAsia="de-DE"/>
        </w:rPr>
        <w:tab/>
      </w:r>
      <w:r w:rsidRPr="00862BEE">
        <w:rPr>
          <w:rFonts w:eastAsia="Times New Roman" w:cs="Times New Roman"/>
          <w:b/>
          <w:bCs/>
          <w:lang w:eastAsia="de-DE"/>
        </w:rPr>
        <w:t>Montag / 28. März 2022</w:t>
      </w:r>
      <w:r w:rsidRPr="00862BEE">
        <w:rPr>
          <w:rFonts w:eastAsia="Times New Roman" w:cs="Times New Roman"/>
          <w:lang w:eastAsia="de-DE"/>
        </w:rPr>
        <w:t xml:space="preserve">, Hotel Ambassador &amp; </w:t>
      </w:r>
      <w:proofErr w:type="spellStart"/>
      <w:r w:rsidRPr="00862BEE">
        <w:rPr>
          <w:rFonts w:eastAsia="Times New Roman" w:cs="Times New Roman"/>
          <w:lang w:eastAsia="de-DE"/>
        </w:rPr>
        <w:t>Spa</w:t>
      </w:r>
      <w:proofErr w:type="spellEnd"/>
      <w:r w:rsidRPr="00862BEE">
        <w:rPr>
          <w:rFonts w:eastAsia="Times New Roman" w:cs="Times New Roman"/>
          <w:lang w:eastAsia="de-DE"/>
        </w:rPr>
        <w:t xml:space="preserve">, </w:t>
      </w:r>
      <w:proofErr w:type="spellStart"/>
      <w:r w:rsidRPr="00862BEE">
        <w:rPr>
          <w:rFonts w:eastAsia="Times New Roman" w:cs="Times New Roman"/>
          <w:lang w:eastAsia="de-DE"/>
        </w:rPr>
        <w:t>Seftigenstrasse</w:t>
      </w:r>
      <w:proofErr w:type="spellEnd"/>
      <w:r w:rsidRPr="00862BEE">
        <w:rPr>
          <w:rFonts w:eastAsia="Times New Roman" w:cs="Times New Roman"/>
          <w:lang w:eastAsia="de-DE"/>
        </w:rPr>
        <w:t xml:space="preserve"> 99, 3007 Bern</w:t>
      </w:r>
    </w:p>
    <w:p w14:paraId="0B58865B" w14:textId="0D62DDC5" w:rsidR="00E52CB3" w:rsidRDefault="00E52CB3" w:rsidP="00E52CB3">
      <w:pPr>
        <w:tabs>
          <w:tab w:val="left" w:pos="1418"/>
          <w:tab w:val="left" w:pos="5387"/>
          <w:tab w:val="left" w:pos="6379"/>
        </w:tabs>
        <w:spacing w:after="0" w:line="240" w:lineRule="auto"/>
        <w:ind w:right="-285"/>
        <w:rPr>
          <w:rFonts w:eastAsia="Times New Roman" w:cs="Times New Roman"/>
          <w:color w:val="FF0000"/>
          <w:lang w:eastAsia="de-DE"/>
        </w:rPr>
      </w:pPr>
      <w:r w:rsidRPr="004D643B">
        <w:rPr>
          <w:rFonts w:eastAsia="Times New Roman" w:cs="Times New Roman"/>
          <w:color w:val="FF0000"/>
          <w:lang w:eastAsia="de-DE"/>
        </w:rPr>
        <w:tab/>
        <w:t xml:space="preserve"> </w:t>
      </w:r>
    </w:p>
    <w:p w14:paraId="5E271624" w14:textId="77777777" w:rsidR="00E52CB3" w:rsidRPr="00862BEE" w:rsidRDefault="00E52CB3" w:rsidP="00E52CB3">
      <w:pPr>
        <w:tabs>
          <w:tab w:val="left" w:pos="1418"/>
          <w:tab w:val="left" w:pos="5387"/>
          <w:tab w:val="left" w:pos="6379"/>
        </w:tabs>
        <w:spacing w:after="0" w:line="240" w:lineRule="auto"/>
        <w:ind w:right="-285"/>
        <w:rPr>
          <w:rFonts w:eastAsia="Times New Roman" w:cs="Times New Roman"/>
          <w:b/>
          <w:bCs/>
          <w:lang w:eastAsia="de-DE"/>
        </w:rPr>
      </w:pPr>
      <w:r w:rsidRPr="00862BEE">
        <w:rPr>
          <w:rFonts w:eastAsia="Times New Roman" w:cs="Times New Roman"/>
          <w:b/>
          <w:bCs/>
          <w:lang w:eastAsia="de-DE"/>
        </w:rPr>
        <w:t>Daten der Online Seminare</w:t>
      </w:r>
    </w:p>
    <w:p w14:paraId="1C894F0D" w14:textId="77777777" w:rsidR="00E52CB3" w:rsidRPr="004D643B" w:rsidRDefault="00E52CB3" w:rsidP="00E52CB3">
      <w:pPr>
        <w:tabs>
          <w:tab w:val="left" w:pos="1418"/>
          <w:tab w:val="left" w:pos="5387"/>
          <w:tab w:val="left" w:pos="6379"/>
        </w:tabs>
        <w:spacing w:after="0" w:line="240" w:lineRule="auto"/>
        <w:ind w:left="1416" w:right="-285"/>
        <w:rPr>
          <w:rFonts w:eastAsia="Times New Roman" w:cs="Times New Roman"/>
          <w:bCs/>
          <w:color w:val="FF0000"/>
          <w:lang w:eastAsia="de-DE"/>
        </w:rPr>
      </w:pPr>
      <w:r w:rsidRPr="004D643B">
        <w:rPr>
          <w:rFonts w:eastAsia="Times New Roman" w:cs="Times New Roman"/>
          <w:bCs/>
          <w:color w:val="FF0000"/>
          <w:lang w:eastAsia="de-DE"/>
        </w:rPr>
        <w:tab/>
      </w:r>
      <w:bookmarkStart w:id="2" w:name="_Hlk42252121"/>
      <w:r w:rsidRPr="00862BEE">
        <w:rPr>
          <w:rFonts w:eastAsia="Times New Roman" w:cs="Times New Roman"/>
          <w:b/>
          <w:lang w:eastAsia="de-DE"/>
        </w:rPr>
        <w:t>Dienstag / 22. März 2022</w:t>
      </w:r>
      <w:r w:rsidRPr="00862BEE">
        <w:rPr>
          <w:rFonts w:eastAsia="Times New Roman" w:cs="Times New Roman"/>
          <w:bCs/>
          <w:lang w:eastAsia="de-DE"/>
        </w:rPr>
        <w:t xml:space="preserve">, Swisswebinar.ch </w:t>
      </w:r>
    </w:p>
    <w:p w14:paraId="5AAA75BF" w14:textId="24E28A70" w:rsidR="00E52CB3" w:rsidRPr="004D643B" w:rsidRDefault="00E52CB3" w:rsidP="00E52CB3">
      <w:pPr>
        <w:tabs>
          <w:tab w:val="left" w:pos="1418"/>
          <w:tab w:val="left" w:pos="5387"/>
          <w:tab w:val="left" w:pos="6379"/>
        </w:tabs>
        <w:spacing w:after="0" w:line="240" w:lineRule="auto"/>
        <w:ind w:left="1416" w:right="-285"/>
        <w:rPr>
          <w:rFonts w:eastAsia="Times New Roman" w:cs="Times New Roman"/>
          <w:bCs/>
          <w:color w:val="FF0000"/>
          <w:lang w:eastAsia="de-DE"/>
        </w:rPr>
      </w:pPr>
    </w:p>
    <w:p w14:paraId="5873F9ED" w14:textId="77777777" w:rsidR="00E52CB3" w:rsidRPr="00862BEE" w:rsidRDefault="00E52CB3" w:rsidP="00E52CB3">
      <w:pPr>
        <w:tabs>
          <w:tab w:val="left" w:pos="1418"/>
          <w:tab w:val="left" w:pos="5387"/>
          <w:tab w:val="left" w:pos="6379"/>
        </w:tabs>
        <w:spacing w:after="0" w:line="240" w:lineRule="auto"/>
        <w:ind w:left="1416" w:right="-285"/>
        <w:rPr>
          <w:rFonts w:eastAsia="Times New Roman" w:cs="Times New Roman"/>
          <w:bCs/>
          <w:lang w:eastAsia="de-DE"/>
        </w:rPr>
      </w:pPr>
      <w:r w:rsidRPr="00862BEE">
        <w:rPr>
          <w:rFonts w:eastAsia="Times New Roman" w:cs="Times New Roman"/>
          <w:b/>
          <w:lang w:eastAsia="de-DE"/>
        </w:rPr>
        <w:t>Dienstag / 05. April 2022</w:t>
      </w:r>
      <w:r w:rsidRPr="00862BEE">
        <w:rPr>
          <w:rFonts w:eastAsia="Times New Roman" w:cs="Times New Roman"/>
          <w:bCs/>
          <w:lang w:eastAsia="de-DE"/>
        </w:rPr>
        <w:t>, Swisswebinar.ch</w:t>
      </w:r>
    </w:p>
    <w:p w14:paraId="02CD2EDB" w14:textId="77777777" w:rsidR="00E52CB3" w:rsidRPr="004D643B" w:rsidRDefault="00E52CB3" w:rsidP="00E52CB3">
      <w:pPr>
        <w:tabs>
          <w:tab w:val="left" w:pos="1418"/>
          <w:tab w:val="left" w:pos="5387"/>
          <w:tab w:val="left" w:pos="6379"/>
        </w:tabs>
        <w:spacing w:after="0" w:line="240" w:lineRule="auto"/>
        <w:ind w:left="1416" w:right="-285"/>
        <w:rPr>
          <w:rFonts w:eastAsia="Times New Roman" w:cs="Times New Roman"/>
          <w:b/>
          <w:bCs/>
          <w:color w:val="FF0000"/>
          <w:lang w:eastAsia="de-DE"/>
        </w:rPr>
      </w:pPr>
    </w:p>
    <w:bookmarkEnd w:id="2"/>
    <w:p w14:paraId="148B2E00" w14:textId="77777777" w:rsidR="00E52CB3" w:rsidRPr="00862BEE" w:rsidRDefault="00E52CB3" w:rsidP="00E52CB3">
      <w:pPr>
        <w:tabs>
          <w:tab w:val="left" w:pos="1418"/>
          <w:tab w:val="left" w:pos="5387"/>
          <w:tab w:val="left" w:pos="6379"/>
        </w:tabs>
        <w:spacing w:after="0" w:line="240" w:lineRule="auto"/>
        <w:ind w:right="-285"/>
        <w:rPr>
          <w:rFonts w:eastAsia="Times New Roman" w:cs="Times New Roman"/>
          <w:bCs/>
          <w:lang w:eastAsia="de-DE"/>
        </w:rPr>
      </w:pPr>
      <w:r w:rsidRPr="00862BEE">
        <w:rPr>
          <w:rFonts w:eastAsia="Times New Roman" w:cs="Times New Roman"/>
          <w:b/>
          <w:bCs/>
          <w:lang w:eastAsia="de-DE"/>
        </w:rPr>
        <w:t>Dauer</w:t>
      </w:r>
      <w:r w:rsidRPr="00862BEE">
        <w:rPr>
          <w:rFonts w:eastAsia="Times New Roman" w:cs="Times New Roman"/>
          <w:bCs/>
          <w:lang w:eastAsia="de-DE"/>
        </w:rPr>
        <w:tab/>
        <w:t>19.15 – 21.00 Uhr</w:t>
      </w:r>
    </w:p>
    <w:p w14:paraId="3A707072" w14:textId="77777777" w:rsidR="00E52CB3" w:rsidRPr="00862BEE" w:rsidRDefault="00E52CB3" w:rsidP="00E52CB3">
      <w:pPr>
        <w:tabs>
          <w:tab w:val="left" w:pos="1418"/>
          <w:tab w:val="left" w:pos="5387"/>
          <w:tab w:val="left" w:pos="6379"/>
        </w:tabs>
        <w:spacing w:after="0" w:line="240" w:lineRule="auto"/>
        <w:ind w:right="-285"/>
        <w:rPr>
          <w:rFonts w:eastAsia="Times New Roman" w:cs="Times New Roman"/>
          <w:bCs/>
          <w:lang w:eastAsia="de-DE"/>
        </w:rPr>
      </w:pPr>
      <w:r w:rsidRPr="00862BEE">
        <w:rPr>
          <w:rFonts w:eastAsia="Times New Roman" w:cs="Times New Roman"/>
          <w:b/>
          <w:bCs/>
          <w:lang w:eastAsia="de-DE"/>
        </w:rPr>
        <w:t>Kosten</w:t>
      </w:r>
      <w:r w:rsidRPr="00862BEE">
        <w:rPr>
          <w:rFonts w:eastAsia="Times New Roman" w:cs="Times New Roman"/>
          <w:bCs/>
          <w:lang w:eastAsia="de-DE"/>
        </w:rPr>
        <w:tab/>
        <w:t xml:space="preserve">kostenfrei </w:t>
      </w:r>
    </w:p>
    <w:bookmarkEnd w:id="1"/>
    <w:p w14:paraId="0696A9F9" w14:textId="77777777" w:rsidR="00E52CB3" w:rsidRPr="004D643B" w:rsidRDefault="00E52CB3" w:rsidP="00E52CB3">
      <w:pPr>
        <w:tabs>
          <w:tab w:val="left" w:pos="2268"/>
          <w:tab w:val="left" w:pos="5387"/>
          <w:tab w:val="left" w:pos="6379"/>
        </w:tabs>
        <w:spacing w:after="0" w:line="240" w:lineRule="auto"/>
        <w:ind w:right="-285"/>
        <w:rPr>
          <w:rFonts w:eastAsia="Times New Roman" w:cs="Times New Roman"/>
          <w:bCs/>
          <w:color w:val="FF0000"/>
          <w:lang w:eastAsia="de-DE"/>
        </w:rPr>
      </w:pPr>
    </w:p>
    <w:p w14:paraId="5D035FCA" w14:textId="77777777" w:rsidR="00E52CB3" w:rsidRPr="00E66EB0" w:rsidRDefault="00E52CB3" w:rsidP="00E52CB3">
      <w:pPr>
        <w:tabs>
          <w:tab w:val="left" w:pos="2268"/>
          <w:tab w:val="left" w:pos="5387"/>
          <w:tab w:val="left" w:pos="6379"/>
        </w:tabs>
        <w:spacing w:after="0" w:line="240" w:lineRule="auto"/>
        <w:ind w:right="-285"/>
        <w:rPr>
          <w:b/>
          <w:color w:val="00B050"/>
        </w:rPr>
      </w:pPr>
    </w:p>
    <w:p w14:paraId="657EBA46" w14:textId="77777777" w:rsidR="00E52CB3" w:rsidRPr="00E52CB3" w:rsidRDefault="00E52CB3" w:rsidP="00E52CB3">
      <w:pPr>
        <w:tabs>
          <w:tab w:val="left" w:pos="2268"/>
          <w:tab w:val="left" w:pos="5387"/>
          <w:tab w:val="left" w:pos="6379"/>
        </w:tabs>
        <w:spacing w:after="0" w:line="240" w:lineRule="auto"/>
        <w:ind w:right="-285"/>
        <w:rPr>
          <w:rFonts w:eastAsia="Times New Roman" w:cs="Times New Roman"/>
          <w:b/>
          <w:bCs/>
          <w:color w:val="00B050"/>
        </w:rPr>
      </w:pPr>
      <w:proofErr w:type="spellStart"/>
      <w:r w:rsidRPr="00E52CB3">
        <w:rPr>
          <w:b/>
          <w:color w:val="00B050"/>
        </w:rPr>
        <w:t>Micronutrienti</w:t>
      </w:r>
      <w:proofErr w:type="spellEnd"/>
      <w:r w:rsidRPr="00E52CB3">
        <w:rPr>
          <w:b/>
          <w:color w:val="00B050"/>
        </w:rPr>
        <w:t xml:space="preserve"> per la pelle</w:t>
      </w:r>
      <w:r w:rsidRPr="00E52CB3">
        <w:rPr>
          <w:b/>
          <w:color w:val="00B050"/>
        </w:rPr>
        <w:tab/>
      </w:r>
      <w:r w:rsidRPr="00E52CB3">
        <w:rPr>
          <w:b/>
          <w:color w:val="00B050"/>
        </w:rPr>
        <w:tab/>
      </w:r>
    </w:p>
    <w:p w14:paraId="49BCECDD" w14:textId="77777777" w:rsidR="00E52CB3" w:rsidRPr="00E52CB3" w:rsidRDefault="00E52CB3" w:rsidP="00E52CB3">
      <w:pPr>
        <w:tabs>
          <w:tab w:val="left" w:pos="2268"/>
          <w:tab w:val="left" w:pos="5387"/>
          <w:tab w:val="left" w:pos="6379"/>
        </w:tabs>
        <w:spacing w:after="0" w:line="240" w:lineRule="auto"/>
        <w:ind w:right="-285"/>
        <w:rPr>
          <w:rFonts w:eastAsia="Times New Roman" w:cs="Times New Roman"/>
          <w:b/>
          <w:bCs/>
          <w:color w:val="00B050"/>
        </w:rPr>
      </w:pPr>
      <w:r w:rsidRPr="00E52CB3">
        <w:rPr>
          <w:b/>
          <w:color w:val="00B050"/>
        </w:rPr>
        <w:tab/>
      </w:r>
      <w:r w:rsidRPr="00E52CB3">
        <w:rPr>
          <w:b/>
          <w:color w:val="00B050"/>
        </w:rPr>
        <w:tab/>
      </w:r>
      <w:r w:rsidRPr="00E52CB3">
        <w:rPr>
          <w:b/>
          <w:color w:val="00B050"/>
        </w:rPr>
        <w:tab/>
      </w:r>
    </w:p>
    <w:p w14:paraId="6FD7C787" w14:textId="77777777" w:rsidR="00E52CB3" w:rsidRDefault="00E52CB3" w:rsidP="00E52CB3">
      <w:pPr>
        <w:pStyle w:val="StandardWeb"/>
        <w:spacing w:after="0"/>
        <w:ind w:left="1416" w:hanging="1416"/>
        <w:rPr>
          <w:rFonts w:ascii="Calibri" w:hAnsi="Calibri"/>
          <w:color w:val="00B050"/>
          <w:sz w:val="22"/>
          <w:lang w:val="fr-CH"/>
        </w:rPr>
      </w:pPr>
      <w:r w:rsidRPr="00E52CB3">
        <w:rPr>
          <w:rFonts w:asciiTheme="minorHAnsi" w:hAnsiTheme="minorHAnsi"/>
          <w:b/>
          <w:color w:val="00B050"/>
          <w:sz w:val="22"/>
        </w:rPr>
        <w:tab/>
      </w:r>
      <w:r w:rsidRPr="00500DD5">
        <w:rPr>
          <w:rFonts w:ascii="Calibri" w:hAnsi="Calibri"/>
          <w:color w:val="00B050"/>
          <w:sz w:val="22"/>
          <w:lang w:val="fr-CH"/>
        </w:rPr>
        <w:t xml:space="preserve">Una pelle sana e </w:t>
      </w:r>
      <w:proofErr w:type="spellStart"/>
      <w:r w:rsidRPr="00500DD5">
        <w:rPr>
          <w:rFonts w:ascii="Calibri" w:hAnsi="Calibri"/>
          <w:color w:val="00B050"/>
          <w:sz w:val="22"/>
          <w:lang w:val="fr-CH"/>
        </w:rPr>
        <w:t>bella</w:t>
      </w:r>
      <w:proofErr w:type="spellEnd"/>
      <w:r w:rsidRPr="00500DD5">
        <w:rPr>
          <w:rFonts w:ascii="Calibri" w:hAnsi="Calibri"/>
          <w:color w:val="00B050"/>
          <w:sz w:val="22"/>
          <w:lang w:val="fr-CH"/>
        </w:rPr>
        <w:t xml:space="preserve"> mette in </w:t>
      </w:r>
      <w:proofErr w:type="spellStart"/>
      <w:r w:rsidRPr="00500DD5">
        <w:rPr>
          <w:rFonts w:ascii="Calibri" w:hAnsi="Calibri"/>
          <w:color w:val="00B050"/>
          <w:sz w:val="22"/>
          <w:lang w:val="fr-CH"/>
        </w:rPr>
        <w:t>risalto</w:t>
      </w:r>
      <w:proofErr w:type="spellEnd"/>
      <w:r w:rsidRPr="00500DD5">
        <w:rPr>
          <w:rFonts w:ascii="Calibri" w:hAnsi="Calibri"/>
          <w:color w:val="00B050"/>
          <w:sz w:val="22"/>
          <w:lang w:val="fr-CH"/>
        </w:rPr>
        <w:t xml:space="preserve"> la </w:t>
      </w:r>
      <w:proofErr w:type="spellStart"/>
      <w:r w:rsidRPr="00500DD5">
        <w:rPr>
          <w:rFonts w:ascii="Calibri" w:hAnsi="Calibri"/>
          <w:color w:val="00B050"/>
          <w:sz w:val="22"/>
          <w:lang w:val="fr-CH"/>
        </w:rPr>
        <w:t>nostra</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immagine</w:t>
      </w:r>
      <w:proofErr w:type="spellEnd"/>
      <w:r w:rsidRPr="00500DD5">
        <w:rPr>
          <w:rFonts w:ascii="Calibri" w:hAnsi="Calibri"/>
          <w:color w:val="00B050"/>
          <w:sz w:val="22"/>
          <w:lang w:val="fr-CH"/>
        </w:rPr>
        <w:t xml:space="preserve">. I </w:t>
      </w:r>
      <w:proofErr w:type="spellStart"/>
      <w:r w:rsidRPr="00500DD5">
        <w:rPr>
          <w:rFonts w:ascii="Calibri" w:hAnsi="Calibri"/>
          <w:color w:val="00B050"/>
          <w:sz w:val="22"/>
          <w:lang w:val="fr-CH"/>
        </w:rPr>
        <w:t>micronutrienti</w:t>
      </w:r>
      <w:proofErr w:type="spellEnd"/>
      <w:r w:rsidRPr="00500DD5">
        <w:rPr>
          <w:rFonts w:ascii="Calibri" w:hAnsi="Calibri"/>
          <w:color w:val="00B050"/>
          <w:sz w:val="22"/>
          <w:lang w:val="fr-CH"/>
        </w:rPr>
        <w:t xml:space="preserve"> e </w:t>
      </w:r>
      <w:proofErr w:type="spellStart"/>
      <w:r w:rsidRPr="00500DD5">
        <w:rPr>
          <w:rFonts w:ascii="Calibri" w:hAnsi="Calibri"/>
          <w:color w:val="00B050"/>
          <w:sz w:val="22"/>
          <w:lang w:val="fr-CH"/>
        </w:rPr>
        <w:t>altre</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sostanze</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attive</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efficaci</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possono</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contribuire</w:t>
      </w:r>
      <w:proofErr w:type="spellEnd"/>
      <w:r w:rsidRPr="00500DD5">
        <w:rPr>
          <w:rFonts w:ascii="Calibri" w:hAnsi="Calibri"/>
          <w:color w:val="00B050"/>
          <w:sz w:val="22"/>
          <w:lang w:val="fr-CH"/>
        </w:rPr>
        <w:t xml:space="preserve"> ad </w:t>
      </w:r>
      <w:proofErr w:type="spellStart"/>
      <w:r w:rsidRPr="00500DD5">
        <w:rPr>
          <w:rFonts w:ascii="Calibri" w:hAnsi="Calibri"/>
          <w:color w:val="00B050"/>
          <w:sz w:val="22"/>
          <w:lang w:val="fr-CH"/>
        </w:rPr>
        <w:t>avere</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una</w:t>
      </w:r>
      <w:proofErr w:type="spellEnd"/>
      <w:r w:rsidRPr="00500DD5">
        <w:rPr>
          <w:rFonts w:ascii="Calibri" w:hAnsi="Calibri"/>
          <w:color w:val="00B050"/>
          <w:sz w:val="22"/>
          <w:lang w:val="fr-CH"/>
        </w:rPr>
        <w:t xml:space="preserve"> pelle sana anche </w:t>
      </w:r>
      <w:proofErr w:type="spellStart"/>
      <w:r w:rsidRPr="00500DD5">
        <w:rPr>
          <w:rFonts w:ascii="Calibri" w:hAnsi="Calibri"/>
          <w:color w:val="00B050"/>
          <w:sz w:val="22"/>
          <w:lang w:val="fr-CH"/>
        </w:rPr>
        <w:t>dall’interno</w:t>
      </w:r>
      <w:proofErr w:type="spellEnd"/>
      <w:r w:rsidRPr="00500DD5">
        <w:rPr>
          <w:rFonts w:ascii="Calibri" w:hAnsi="Calibri"/>
          <w:color w:val="00B050"/>
          <w:sz w:val="22"/>
          <w:lang w:val="fr-CH"/>
        </w:rPr>
        <w:t xml:space="preserve"> e </w:t>
      </w:r>
      <w:proofErr w:type="spellStart"/>
      <w:r w:rsidRPr="00500DD5">
        <w:rPr>
          <w:rFonts w:ascii="Calibri" w:hAnsi="Calibri"/>
          <w:color w:val="00B050"/>
          <w:sz w:val="22"/>
          <w:lang w:val="fr-CH"/>
        </w:rPr>
        <w:t>rallentarne</w:t>
      </w:r>
      <w:proofErr w:type="spellEnd"/>
      <w:r w:rsidRPr="00500DD5">
        <w:rPr>
          <w:rFonts w:ascii="Calibri" w:hAnsi="Calibri"/>
          <w:color w:val="00B050"/>
          <w:sz w:val="22"/>
          <w:lang w:val="fr-CH"/>
        </w:rPr>
        <w:t xml:space="preserve"> il </w:t>
      </w:r>
      <w:proofErr w:type="spellStart"/>
      <w:r w:rsidRPr="00500DD5">
        <w:rPr>
          <w:rFonts w:ascii="Calibri" w:hAnsi="Calibri"/>
          <w:color w:val="00B050"/>
          <w:sz w:val="22"/>
          <w:lang w:val="fr-CH"/>
        </w:rPr>
        <w:t>processo</w:t>
      </w:r>
      <w:proofErr w:type="spellEnd"/>
      <w:r w:rsidRPr="00500DD5">
        <w:rPr>
          <w:rFonts w:ascii="Calibri" w:hAnsi="Calibri"/>
          <w:color w:val="00B050"/>
          <w:sz w:val="22"/>
          <w:lang w:val="fr-CH"/>
        </w:rPr>
        <w:t xml:space="preserve"> di </w:t>
      </w:r>
      <w:proofErr w:type="spellStart"/>
      <w:r w:rsidRPr="00500DD5">
        <w:rPr>
          <w:rFonts w:ascii="Calibri" w:hAnsi="Calibri"/>
          <w:color w:val="00B050"/>
          <w:sz w:val="22"/>
          <w:lang w:val="fr-CH"/>
        </w:rPr>
        <w:t>invecchiamento</w:t>
      </w:r>
      <w:proofErr w:type="spellEnd"/>
      <w:r w:rsidRPr="00500DD5">
        <w:rPr>
          <w:rFonts w:ascii="Calibri" w:hAnsi="Calibri"/>
          <w:color w:val="00B050"/>
          <w:sz w:val="22"/>
          <w:lang w:val="fr-CH"/>
        </w:rPr>
        <w:t xml:space="preserve">. In </w:t>
      </w:r>
      <w:proofErr w:type="spellStart"/>
      <w:r w:rsidRPr="00500DD5">
        <w:rPr>
          <w:rFonts w:ascii="Calibri" w:hAnsi="Calibri"/>
          <w:color w:val="00B050"/>
          <w:sz w:val="22"/>
          <w:lang w:val="fr-CH"/>
        </w:rPr>
        <w:t>questo</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seminario</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imparerà</w:t>
      </w:r>
      <w:proofErr w:type="spellEnd"/>
      <w:r w:rsidRPr="00500DD5">
        <w:rPr>
          <w:rFonts w:ascii="Calibri" w:hAnsi="Calibri"/>
          <w:color w:val="00B050"/>
          <w:sz w:val="22"/>
          <w:lang w:val="fr-CH"/>
        </w:rPr>
        <w:t xml:space="preserve"> a </w:t>
      </w:r>
      <w:proofErr w:type="spellStart"/>
      <w:r w:rsidRPr="00500DD5">
        <w:rPr>
          <w:rFonts w:ascii="Calibri" w:hAnsi="Calibri"/>
          <w:color w:val="00B050"/>
          <w:sz w:val="22"/>
          <w:lang w:val="fr-CH"/>
        </w:rPr>
        <w:t>conoscere</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importanti</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micronutrienti</w:t>
      </w:r>
      <w:proofErr w:type="spellEnd"/>
      <w:r w:rsidRPr="00500DD5">
        <w:rPr>
          <w:rFonts w:ascii="Calibri" w:hAnsi="Calibri"/>
          <w:color w:val="00B050"/>
          <w:sz w:val="22"/>
          <w:lang w:val="fr-CH"/>
        </w:rPr>
        <w:t xml:space="preserve"> e le </w:t>
      </w:r>
      <w:proofErr w:type="spellStart"/>
      <w:r w:rsidRPr="00500DD5">
        <w:rPr>
          <w:rFonts w:ascii="Calibri" w:hAnsi="Calibri"/>
          <w:color w:val="00B050"/>
          <w:sz w:val="22"/>
          <w:lang w:val="fr-CH"/>
        </w:rPr>
        <w:t>loro</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combinazioni</w:t>
      </w:r>
      <w:proofErr w:type="spellEnd"/>
      <w:r w:rsidRPr="00500DD5">
        <w:rPr>
          <w:rFonts w:ascii="Calibri" w:hAnsi="Calibri"/>
          <w:color w:val="00B050"/>
          <w:sz w:val="22"/>
          <w:lang w:val="fr-CH"/>
        </w:rPr>
        <w:t xml:space="preserve">, per </w:t>
      </w:r>
      <w:proofErr w:type="spellStart"/>
      <w:r w:rsidRPr="00500DD5">
        <w:rPr>
          <w:rFonts w:ascii="Calibri" w:hAnsi="Calibri"/>
          <w:color w:val="00B050"/>
          <w:sz w:val="22"/>
          <w:lang w:val="fr-CH"/>
        </w:rPr>
        <w:t>poter</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offrire</w:t>
      </w:r>
      <w:proofErr w:type="spellEnd"/>
      <w:r w:rsidRPr="00500DD5">
        <w:rPr>
          <w:rFonts w:ascii="Calibri" w:hAnsi="Calibri"/>
          <w:color w:val="00B050"/>
          <w:sz w:val="22"/>
          <w:lang w:val="fr-CH"/>
        </w:rPr>
        <w:t xml:space="preserve"> un </w:t>
      </w:r>
      <w:proofErr w:type="spellStart"/>
      <w:r w:rsidRPr="00500DD5">
        <w:rPr>
          <w:rFonts w:ascii="Calibri" w:hAnsi="Calibri"/>
          <w:color w:val="00B050"/>
          <w:sz w:val="22"/>
          <w:lang w:val="fr-CH"/>
        </w:rPr>
        <w:t>consiglio</w:t>
      </w:r>
      <w:proofErr w:type="spellEnd"/>
      <w:r w:rsidRPr="00500DD5">
        <w:rPr>
          <w:rFonts w:ascii="Calibri" w:hAnsi="Calibri"/>
          <w:color w:val="00B050"/>
          <w:sz w:val="22"/>
          <w:lang w:val="fr-CH"/>
        </w:rPr>
        <w:t xml:space="preserve"> da </w:t>
      </w:r>
      <w:proofErr w:type="spellStart"/>
      <w:r w:rsidRPr="00500DD5">
        <w:rPr>
          <w:rFonts w:ascii="Calibri" w:hAnsi="Calibri"/>
          <w:color w:val="00B050"/>
          <w:sz w:val="22"/>
          <w:lang w:val="fr-CH"/>
        </w:rPr>
        <w:t>esperto</w:t>
      </w:r>
      <w:proofErr w:type="spellEnd"/>
      <w:r w:rsidRPr="00500DD5">
        <w:rPr>
          <w:rFonts w:ascii="Calibri" w:hAnsi="Calibri"/>
          <w:color w:val="00B050"/>
          <w:sz w:val="22"/>
          <w:lang w:val="fr-CH"/>
        </w:rPr>
        <w:t xml:space="preserve"> a tutti i </w:t>
      </w:r>
      <w:proofErr w:type="spellStart"/>
      <w:r w:rsidRPr="00500DD5">
        <w:rPr>
          <w:rFonts w:ascii="Calibri" w:hAnsi="Calibri"/>
          <w:color w:val="00B050"/>
          <w:sz w:val="22"/>
          <w:lang w:val="fr-CH"/>
        </w:rPr>
        <w:t>suoi</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clienti</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che</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desiderano</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rendere</w:t>
      </w:r>
      <w:proofErr w:type="spellEnd"/>
      <w:r w:rsidRPr="00500DD5">
        <w:rPr>
          <w:rFonts w:ascii="Calibri" w:hAnsi="Calibri"/>
          <w:color w:val="00B050"/>
          <w:sz w:val="22"/>
          <w:lang w:val="fr-CH"/>
        </w:rPr>
        <w:t xml:space="preserve"> più </w:t>
      </w:r>
      <w:proofErr w:type="spellStart"/>
      <w:r w:rsidRPr="00500DD5">
        <w:rPr>
          <w:rFonts w:ascii="Calibri" w:hAnsi="Calibri"/>
          <w:color w:val="00B050"/>
          <w:sz w:val="22"/>
          <w:lang w:val="fr-CH"/>
        </w:rPr>
        <w:t>bello</w:t>
      </w:r>
      <w:proofErr w:type="spellEnd"/>
      <w:r w:rsidRPr="00500DD5">
        <w:rPr>
          <w:rFonts w:ascii="Calibri" w:hAnsi="Calibri"/>
          <w:color w:val="00B050"/>
          <w:sz w:val="22"/>
          <w:lang w:val="fr-CH"/>
        </w:rPr>
        <w:t xml:space="preserve"> l’</w:t>
      </w:r>
      <w:proofErr w:type="spellStart"/>
      <w:r w:rsidRPr="00500DD5">
        <w:rPr>
          <w:rFonts w:ascii="Calibri" w:hAnsi="Calibri"/>
          <w:color w:val="00B050"/>
          <w:sz w:val="22"/>
          <w:lang w:val="fr-CH"/>
        </w:rPr>
        <w:t>aspetto</w:t>
      </w:r>
      <w:proofErr w:type="spellEnd"/>
      <w:r w:rsidRPr="00500DD5">
        <w:rPr>
          <w:rFonts w:ascii="Calibri" w:hAnsi="Calibri"/>
          <w:color w:val="00B050"/>
          <w:sz w:val="22"/>
          <w:lang w:val="fr-CH"/>
        </w:rPr>
        <w:t xml:space="preserve"> </w:t>
      </w:r>
      <w:proofErr w:type="spellStart"/>
      <w:r w:rsidRPr="00500DD5">
        <w:rPr>
          <w:rFonts w:ascii="Calibri" w:hAnsi="Calibri"/>
          <w:color w:val="00B050"/>
          <w:sz w:val="22"/>
          <w:lang w:val="fr-CH"/>
        </w:rPr>
        <w:t>della</w:t>
      </w:r>
      <w:proofErr w:type="spellEnd"/>
      <w:r w:rsidRPr="00500DD5">
        <w:rPr>
          <w:rFonts w:ascii="Calibri" w:hAnsi="Calibri"/>
          <w:color w:val="00B050"/>
          <w:sz w:val="22"/>
          <w:lang w:val="fr-CH"/>
        </w:rPr>
        <w:t xml:space="preserve"> propria pelle.</w:t>
      </w:r>
    </w:p>
    <w:p w14:paraId="440E7FCD" w14:textId="77777777" w:rsidR="00E52CB3" w:rsidRPr="000E6DFE" w:rsidRDefault="00E52CB3" w:rsidP="00E52CB3">
      <w:pPr>
        <w:pStyle w:val="StandardWeb"/>
        <w:ind w:left="1416" w:hanging="1416"/>
        <w:rPr>
          <w:rFonts w:ascii="Calibri" w:hAnsi="Calibri"/>
          <w:color w:val="00B050"/>
          <w:lang w:val="it-IT"/>
        </w:rPr>
      </w:pPr>
      <w:bookmarkStart w:id="3" w:name="_Hlk77848736"/>
      <w:r w:rsidRPr="000E6DFE">
        <w:rPr>
          <w:rFonts w:ascii="Calibri" w:hAnsi="Calibri"/>
          <w:b/>
          <w:color w:val="00B050"/>
          <w:lang w:val="it-IT"/>
        </w:rPr>
        <w:t>Referente:</w:t>
      </w:r>
      <w:r w:rsidRPr="000E6DFE">
        <w:rPr>
          <w:rFonts w:ascii="Calibri" w:hAnsi="Calibri"/>
          <w:color w:val="00B050"/>
          <w:lang w:val="it-IT"/>
        </w:rPr>
        <w:tab/>
        <w:t>Christina Del Prete, farmacista, specialista in terapia complementare e consulente sui micronutrienti</w:t>
      </w:r>
    </w:p>
    <w:bookmarkEnd w:id="3"/>
    <w:p w14:paraId="7B49BBC1" w14:textId="77777777" w:rsidR="00E52CB3" w:rsidRPr="00500DD5" w:rsidRDefault="00E52CB3" w:rsidP="00E52CB3">
      <w:pPr>
        <w:tabs>
          <w:tab w:val="left" w:pos="1418"/>
          <w:tab w:val="left" w:pos="5387"/>
          <w:tab w:val="left" w:pos="6379"/>
        </w:tabs>
        <w:spacing w:after="0" w:line="240" w:lineRule="auto"/>
        <w:ind w:right="-285"/>
        <w:rPr>
          <w:rFonts w:ascii="Calibri" w:eastAsia="Times New Roman" w:hAnsi="Calibri" w:cs="Times New Roman"/>
          <w:b/>
          <w:bCs/>
          <w:color w:val="00B050"/>
          <w:lang w:val="fr-FR" w:eastAsia="de-DE"/>
        </w:rPr>
      </w:pPr>
      <w:r w:rsidRPr="00500DD5">
        <w:rPr>
          <w:rFonts w:ascii="Calibri" w:eastAsia="Times New Roman" w:hAnsi="Calibri" w:cs="Times New Roman"/>
          <w:b/>
          <w:bCs/>
          <w:color w:val="00B050"/>
          <w:lang w:val="fr-FR" w:eastAsia="de-DE"/>
        </w:rPr>
        <w:t>Des micronutriments pour la peau</w:t>
      </w:r>
      <w:r w:rsidRPr="00500DD5">
        <w:rPr>
          <w:rFonts w:ascii="Calibri" w:eastAsia="Times New Roman" w:hAnsi="Calibri" w:cs="Times New Roman"/>
          <w:b/>
          <w:bCs/>
          <w:color w:val="00B050"/>
          <w:lang w:val="fr-FR" w:eastAsia="de-DE"/>
        </w:rPr>
        <w:tab/>
      </w:r>
      <w:r w:rsidRPr="00500DD5">
        <w:rPr>
          <w:rFonts w:ascii="Calibri" w:eastAsia="Times New Roman" w:hAnsi="Calibri" w:cs="Times New Roman"/>
          <w:b/>
          <w:bCs/>
          <w:color w:val="00B050"/>
          <w:lang w:val="fr-FR" w:eastAsia="de-DE"/>
        </w:rPr>
        <w:tab/>
      </w:r>
      <w:r w:rsidRPr="00500DD5">
        <w:rPr>
          <w:rFonts w:ascii="Calibri" w:eastAsia="Times New Roman" w:hAnsi="Calibri" w:cs="Times New Roman"/>
          <w:b/>
          <w:bCs/>
          <w:color w:val="00B050"/>
          <w:lang w:val="fr-FR" w:eastAsia="de-DE"/>
        </w:rPr>
        <w:tab/>
      </w:r>
      <w:r w:rsidRPr="00500DD5">
        <w:rPr>
          <w:rFonts w:ascii="Calibri" w:eastAsia="Times New Roman" w:hAnsi="Calibri" w:cs="Times New Roman"/>
          <w:b/>
          <w:bCs/>
          <w:color w:val="00B050"/>
          <w:lang w:val="fr-FR" w:eastAsia="de-DE"/>
        </w:rPr>
        <w:tab/>
        <w:t xml:space="preserve"> </w:t>
      </w:r>
    </w:p>
    <w:p w14:paraId="56B4C49C" w14:textId="77777777" w:rsidR="00E52CB3" w:rsidRPr="00500DD5" w:rsidRDefault="00E52CB3" w:rsidP="00E52CB3">
      <w:pPr>
        <w:tabs>
          <w:tab w:val="left" w:pos="1418"/>
          <w:tab w:val="left" w:pos="5387"/>
          <w:tab w:val="left" w:pos="6379"/>
        </w:tabs>
        <w:spacing w:after="0" w:line="240" w:lineRule="auto"/>
        <w:ind w:right="-285"/>
        <w:rPr>
          <w:rFonts w:ascii="Calibri" w:eastAsia="Times New Roman" w:hAnsi="Calibri" w:cs="Times New Roman"/>
          <w:b/>
          <w:bCs/>
          <w:color w:val="00B050"/>
          <w:lang w:val="fr-FR" w:eastAsia="de-DE"/>
        </w:rPr>
      </w:pPr>
      <w:r w:rsidRPr="00500DD5">
        <w:rPr>
          <w:rFonts w:ascii="Calibri" w:eastAsia="Times New Roman" w:hAnsi="Calibri" w:cs="Times New Roman"/>
          <w:b/>
          <w:bCs/>
          <w:color w:val="00B050"/>
          <w:lang w:val="fr-FR" w:eastAsia="de-DE"/>
        </w:rPr>
        <w:tab/>
        <w:t xml:space="preserve"> </w:t>
      </w:r>
    </w:p>
    <w:p w14:paraId="6FE78B48" w14:textId="77777777" w:rsidR="00FE771E" w:rsidRPr="00E52CB3" w:rsidRDefault="00E52CB3" w:rsidP="00E52CB3">
      <w:pPr>
        <w:rPr>
          <w:lang w:val="fr-CH"/>
        </w:rPr>
      </w:pPr>
      <w:r w:rsidRPr="00500DD5">
        <w:rPr>
          <w:rFonts w:ascii="Calibri" w:eastAsia="Times New Roman" w:hAnsi="Calibri" w:cs="Times New Roman"/>
          <w:b/>
          <w:bCs/>
          <w:color w:val="00B050"/>
          <w:lang w:val="fr-FR" w:eastAsia="de-DE"/>
        </w:rPr>
        <w:t>Sujet</w:t>
      </w:r>
      <w:r w:rsidRPr="00500DD5">
        <w:rPr>
          <w:rFonts w:ascii="Calibri" w:eastAsia="Times New Roman" w:hAnsi="Calibri" w:cs="Times New Roman"/>
          <w:bCs/>
          <w:color w:val="00B050"/>
          <w:lang w:val="fr-FR" w:eastAsia="de-DE"/>
        </w:rPr>
        <w:tab/>
      </w:r>
      <w:r w:rsidRPr="00500DD5">
        <w:rPr>
          <w:rFonts w:ascii="Calibri" w:eastAsia="Times New Roman" w:hAnsi="Calibri" w:cs="Times New Roman"/>
          <w:bCs/>
          <w:color w:val="00B050"/>
          <w:lang w:val="fr-FR" w:eastAsia="de-DE"/>
        </w:rPr>
        <w:tab/>
      </w:r>
      <w:r w:rsidRPr="00500DD5">
        <w:rPr>
          <w:rFonts w:ascii="Calibri" w:eastAsia="Calibri" w:hAnsi="Calibri" w:cs="Times New Roman"/>
          <w:color w:val="00B050"/>
          <w:lang w:val="fr-FR"/>
        </w:rPr>
        <w:t xml:space="preserve">Une peau belle et saine colore notre apparence. Les micronutriments et autres substances actives efficaces soutiennent notre peau de l’intérieur et ralentissent le processus de vieillissement. Au cours de ce séminaire, vous découvrirez les micronutriments destinés aux soins cutanés et leurs combinaisons judicieuses pour conseiller avec expertise toutes les personnes désireuses d’avoir une peau irréprochable.  </w:t>
      </w:r>
    </w:p>
    <w:sectPr w:rsidR="00FE771E" w:rsidRPr="00E52C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B3"/>
    <w:rsid w:val="000278B4"/>
    <w:rsid w:val="00D357D2"/>
    <w:rsid w:val="00E52CB3"/>
    <w:rsid w:val="00FE77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8FBF"/>
  <w15:chartTrackingRefBased/>
  <w15:docId w15:val="{ABF9FB4E-B8B2-474D-B03E-A3D7412A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CB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52C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Sommer</dc:creator>
  <cp:keywords/>
  <dc:description/>
  <cp:lastModifiedBy>Christina Sommer</cp:lastModifiedBy>
  <cp:revision>2</cp:revision>
  <dcterms:created xsi:type="dcterms:W3CDTF">2021-08-05T11:49:00Z</dcterms:created>
  <dcterms:modified xsi:type="dcterms:W3CDTF">2021-08-05T13:31:00Z</dcterms:modified>
</cp:coreProperties>
</file>